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A1B" w:rsidRPr="008C7FB9" w:rsidRDefault="003F3A1B" w:rsidP="003F3A1B">
      <w:pPr>
        <w:autoSpaceDE w:val="0"/>
        <w:autoSpaceDN w:val="0"/>
        <w:ind w:left="-426" w:firstLine="710"/>
        <w:jc w:val="center"/>
        <w:rPr>
          <w:lang w:val="uk-UA" w:eastAsia="ru-RU"/>
        </w:rPr>
      </w:pPr>
      <w:r w:rsidRPr="008C7FB9">
        <w:rPr>
          <w:lang w:val="uk-UA" w:eastAsia="ru-RU"/>
        </w:rPr>
        <w:t>ОГОЛОШЕННЯ</w:t>
      </w:r>
    </w:p>
    <w:p w:rsidR="003F3A1B" w:rsidRPr="008C7FB9" w:rsidRDefault="003F3A1B" w:rsidP="003F3A1B">
      <w:pPr>
        <w:autoSpaceDE w:val="0"/>
        <w:autoSpaceDN w:val="0"/>
        <w:jc w:val="both"/>
        <w:rPr>
          <w:lang w:val="uk-UA" w:eastAsia="ru-RU"/>
        </w:rPr>
      </w:pPr>
    </w:p>
    <w:p w:rsidR="003F3A1B" w:rsidRPr="008C7FB9" w:rsidRDefault="003F3A1B" w:rsidP="003F3A1B">
      <w:pPr>
        <w:numPr>
          <w:ilvl w:val="0"/>
          <w:numId w:val="2"/>
        </w:numPr>
        <w:jc w:val="both"/>
        <w:rPr>
          <w:lang w:val="uk-UA" w:eastAsia="uk-UA"/>
        </w:rPr>
      </w:pPr>
      <w:r w:rsidRPr="008C7FB9">
        <w:rPr>
          <w:lang w:val="uk-UA"/>
        </w:rPr>
        <w:t xml:space="preserve">      Засідання комісії з визначення суб’єктів господарювання на здійснення операцій із збирання та перевезення побутових відходів з території багатоквартирних житлових будинків Вінницької міської територіальної громади, відбудеться 09 грудня 2024 року. </w:t>
      </w:r>
    </w:p>
    <w:p w:rsidR="003F3A1B" w:rsidRPr="008C7FB9" w:rsidRDefault="003F3A1B" w:rsidP="003F3A1B">
      <w:pPr>
        <w:numPr>
          <w:ilvl w:val="0"/>
          <w:numId w:val="2"/>
        </w:numPr>
        <w:suppressAutoHyphens w:val="0"/>
        <w:autoSpaceDE w:val="0"/>
        <w:autoSpaceDN w:val="0"/>
        <w:ind w:left="0" w:firstLine="0"/>
        <w:contextualSpacing/>
        <w:jc w:val="both"/>
        <w:rPr>
          <w:lang w:val="uk-UA"/>
        </w:rPr>
      </w:pPr>
      <w:r w:rsidRPr="008C7FB9">
        <w:rPr>
          <w:lang w:val="uk-UA"/>
        </w:rPr>
        <w:t xml:space="preserve">Організатор конкурсу: Виконавчий комітет Вінницької міської територіальної громади. 21100, Вінницька обл., м. Вінниця, вул. Соборна, 59, </w:t>
      </w:r>
    </w:p>
    <w:p w:rsidR="003F3A1B" w:rsidRPr="008C7FB9" w:rsidRDefault="003F3A1B" w:rsidP="003F3A1B">
      <w:pPr>
        <w:numPr>
          <w:ilvl w:val="0"/>
          <w:numId w:val="2"/>
        </w:numPr>
        <w:suppressAutoHyphens w:val="0"/>
        <w:autoSpaceDE w:val="0"/>
        <w:autoSpaceDN w:val="0"/>
        <w:ind w:left="0" w:firstLine="0"/>
        <w:contextualSpacing/>
        <w:jc w:val="both"/>
        <w:rPr>
          <w:lang w:val="uk-UA"/>
        </w:rPr>
      </w:pPr>
      <w:r w:rsidRPr="008C7FB9">
        <w:rPr>
          <w:lang w:val="uk-UA"/>
        </w:rPr>
        <w:t xml:space="preserve">Постанова Кабінету Міністрів України від </w:t>
      </w:r>
      <w:r w:rsidRPr="008C7FB9">
        <w:rPr>
          <w:lang w:val="uk-UA" w:eastAsia="ru-RU"/>
        </w:rPr>
        <w:t>25.08.2023 №918</w:t>
      </w:r>
      <w:r w:rsidRPr="008C7FB9">
        <w:rPr>
          <w:lang w:val="uk-UA"/>
        </w:rPr>
        <w:t xml:space="preserve"> та рішення виконавчого комітету Вінницької міської ради від 31.10.2024 №2558 </w:t>
      </w:r>
      <w:r w:rsidRPr="008C7FB9">
        <w:rPr>
          <w:lang w:val="uk-UA" w:eastAsia="ru-RU"/>
        </w:rPr>
        <w:t>«</w:t>
      </w:r>
      <w:r w:rsidRPr="008C7FB9">
        <w:rPr>
          <w:lang w:val="uk-UA"/>
        </w:rPr>
        <w:t xml:space="preserve">Про проведення конкурсу </w:t>
      </w:r>
      <w:r w:rsidRPr="008C7FB9">
        <w:rPr>
          <w:lang w:val="uk-UA" w:eastAsia="uk-UA"/>
        </w:rPr>
        <w:t>з визначення суб’єктів господарювання на здійснення операцій із збирання та перевезення побутових відходів</w:t>
      </w:r>
      <w:r w:rsidRPr="008C7FB9">
        <w:rPr>
          <w:lang w:val="uk-UA"/>
        </w:rPr>
        <w:t xml:space="preserve"> з території  Вінницької міської територіальної громади</w:t>
      </w:r>
      <w:r w:rsidRPr="008C7FB9">
        <w:rPr>
          <w:lang w:val="uk-UA" w:eastAsia="ru-RU"/>
        </w:rPr>
        <w:t>»</w:t>
      </w:r>
    </w:p>
    <w:p w:rsidR="003F3A1B" w:rsidRPr="008C7FB9" w:rsidRDefault="003F3A1B" w:rsidP="003F3A1B">
      <w:pPr>
        <w:numPr>
          <w:ilvl w:val="0"/>
          <w:numId w:val="2"/>
        </w:numPr>
        <w:suppressAutoHyphens w:val="0"/>
        <w:autoSpaceDE w:val="0"/>
        <w:autoSpaceDN w:val="0"/>
        <w:ind w:left="0" w:firstLine="0"/>
        <w:contextualSpacing/>
        <w:jc w:val="both"/>
        <w:rPr>
          <w:lang w:val="uk-UA"/>
        </w:rPr>
      </w:pPr>
      <w:r w:rsidRPr="008C7FB9">
        <w:rPr>
          <w:lang w:val="uk-UA"/>
        </w:rPr>
        <w:t xml:space="preserve">Місце, дата та час проведення конкурсу: </w:t>
      </w:r>
    </w:p>
    <w:p w:rsidR="003F3A1B" w:rsidRPr="008C7FB9" w:rsidRDefault="003F3A1B" w:rsidP="003F3A1B">
      <w:pPr>
        <w:autoSpaceDE w:val="0"/>
        <w:autoSpaceDN w:val="0"/>
        <w:jc w:val="both"/>
        <w:rPr>
          <w:lang w:val="uk-UA"/>
        </w:rPr>
      </w:pPr>
      <w:r w:rsidRPr="008C7FB9">
        <w:rPr>
          <w:lang w:val="uk-UA"/>
        </w:rPr>
        <w:t>Місце:</w:t>
      </w:r>
      <w:r w:rsidRPr="008C7FB9">
        <w:rPr>
          <w:lang w:val="uk-UA" w:eastAsia="ru-RU"/>
        </w:rPr>
        <w:t xml:space="preserve"> 21100, Вінницька обл., м. Вінниця, вул. Соборна, 59, каб. 524</w:t>
      </w:r>
    </w:p>
    <w:p w:rsidR="003F3A1B" w:rsidRPr="008C7FB9" w:rsidRDefault="003F3A1B" w:rsidP="003F3A1B">
      <w:pPr>
        <w:autoSpaceDE w:val="0"/>
        <w:autoSpaceDN w:val="0"/>
        <w:jc w:val="both"/>
        <w:rPr>
          <w:lang w:val="uk-UA"/>
        </w:rPr>
      </w:pPr>
      <w:r w:rsidRPr="008C7FB9">
        <w:rPr>
          <w:lang w:val="uk-UA"/>
        </w:rPr>
        <w:t xml:space="preserve">Дата: 09 грудня 2024 року </w:t>
      </w:r>
      <w:bookmarkStart w:id="0" w:name="_GoBack"/>
      <w:bookmarkEnd w:id="0"/>
    </w:p>
    <w:p w:rsidR="003F3A1B" w:rsidRPr="008C7FB9" w:rsidRDefault="003F3A1B" w:rsidP="003F3A1B">
      <w:pPr>
        <w:autoSpaceDE w:val="0"/>
        <w:autoSpaceDN w:val="0"/>
        <w:jc w:val="both"/>
        <w:rPr>
          <w:lang w:val="uk-UA"/>
        </w:rPr>
      </w:pPr>
      <w:r w:rsidRPr="008C7FB9">
        <w:rPr>
          <w:lang w:val="uk-UA"/>
        </w:rPr>
        <w:t xml:space="preserve">Час: 10.00. </w:t>
      </w:r>
    </w:p>
    <w:p w:rsidR="003F3A1B" w:rsidRPr="008C7FB9" w:rsidRDefault="003F3A1B" w:rsidP="003F3A1B">
      <w:pPr>
        <w:autoSpaceDE w:val="0"/>
        <w:autoSpaceDN w:val="0"/>
        <w:ind w:firstLine="708"/>
        <w:jc w:val="both"/>
        <w:rPr>
          <w:b/>
          <w:lang w:val="uk-UA"/>
        </w:rPr>
      </w:pPr>
      <w:r w:rsidRPr="008C7FB9">
        <w:rPr>
          <w:lang w:val="uk-UA"/>
        </w:rPr>
        <w:t>Ознайомитися з умовами надання послуг з вивезення побутових відходів можна у начальника відділу утримання об’єктів благоустрою Хілінського Вячеслава Аполлінарійовича, телефон: (0432)-59-53-48, тел./факс: (0432)-59-52-62, Е-mail:</w:t>
      </w:r>
      <w:r w:rsidRPr="008C7FB9">
        <w:rPr>
          <w:lang w:val="uk-UA" w:eastAsia="en-US"/>
        </w:rPr>
        <w:t xml:space="preserve"> </w:t>
      </w:r>
      <w:r w:rsidRPr="008C7FB9">
        <w:rPr>
          <w:b/>
          <w:bCs/>
          <w:lang w:val="uk-UA" w:eastAsia="en-US"/>
        </w:rPr>
        <w:t>Hilinskuy@vmr.gov.ua</w:t>
      </w:r>
      <w:r w:rsidRPr="008C7FB9">
        <w:rPr>
          <w:b/>
          <w:lang w:val="uk-UA"/>
        </w:rPr>
        <w:t xml:space="preserve"> </w:t>
      </w:r>
    </w:p>
    <w:p w:rsidR="003F3A1B" w:rsidRPr="008C7FB9" w:rsidRDefault="003F3A1B" w:rsidP="003F3A1B">
      <w:pPr>
        <w:autoSpaceDE w:val="0"/>
        <w:autoSpaceDN w:val="0"/>
        <w:ind w:firstLine="708"/>
        <w:jc w:val="both"/>
        <w:rPr>
          <w:b/>
          <w:lang w:val="uk-UA"/>
        </w:rPr>
      </w:pPr>
      <w:r w:rsidRPr="008C7FB9">
        <w:rPr>
          <w:b/>
          <w:lang w:val="uk-UA"/>
        </w:rPr>
        <w:t xml:space="preserve">Кваліфікаційні вимоги до учасників конкурсу: </w:t>
      </w:r>
    </w:p>
    <w:p w:rsidR="003F3A1B" w:rsidRPr="008C7FB9" w:rsidRDefault="003F3A1B" w:rsidP="003F3A1B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8C7FB9">
        <w:rPr>
          <w:lang w:val="uk-UA"/>
        </w:rPr>
        <w:t>Наявність транспортних засобів спеціального призначення для збирання та перевезення відповідного виду побутових відходів.</w:t>
      </w:r>
    </w:p>
    <w:p w:rsidR="003F3A1B" w:rsidRPr="008C7FB9" w:rsidRDefault="003F3A1B" w:rsidP="003F3A1B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8C7FB9">
        <w:rPr>
          <w:lang w:val="uk-UA"/>
        </w:rPr>
        <w:t>Підтримання належного санітарного стану транспортних засобів спеціального призначення для збирання та перевезення побутових відходів.</w:t>
      </w:r>
    </w:p>
    <w:p w:rsidR="003F3A1B" w:rsidRPr="008C7FB9" w:rsidRDefault="003F3A1B" w:rsidP="003F3A1B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8C7FB9">
        <w:rPr>
          <w:lang w:val="uk-UA" w:eastAsia="ru-RU"/>
        </w:rPr>
        <w:t xml:space="preserve">Зберігання транспортних засобів спеціального призначення для перевезення побутових відходів. </w:t>
      </w:r>
    </w:p>
    <w:p w:rsidR="003F3A1B" w:rsidRPr="008C7FB9" w:rsidRDefault="003F3A1B" w:rsidP="003F3A1B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8C7FB9">
        <w:rPr>
          <w:lang w:val="uk-UA"/>
        </w:rPr>
        <w:t>Щоденний контроль за технічним станом транспортних засобів спеціального призначення, виконання регламентних робіт з їх технічного обслуговування та ремонту.</w:t>
      </w:r>
    </w:p>
    <w:p w:rsidR="003F3A1B" w:rsidRPr="008C7FB9" w:rsidRDefault="003F3A1B" w:rsidP="003F3A1B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8C7FB9">
        <w:rPr>
          <w:lang w:val="uk-UA"/>
        </w:rPr>
        <w:t>Щоденний медичний огляд водіїв.</w:t>
      </w:r>
    </w:p>
    <w:p w:rsidR="003F3A1B" w:rsidRPr="008C7FB9" w:rsidRDefault="003F3A1B" w:rsidP="003F3A1B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8C7FB9">
        <w:rPr>
          <w:lang w:val="uk-UA"/>
        </w:rPr>
        <w:t>Наявність пристроїв автоматизованого геоінформаційного контролю та супроводу перевезення побутових відходів.</w:t>
      </w:r>
    </w:p>
    <w:p w:rsidR="003F3A1B" w:rsidRPr="008C7FB9" w:rsidRDefault="003F3A1B" w:rsidP="003F3A1B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8C7FB9">
        <w:rPr>
          <w:lang w:val="uk-UA"/>
        </w:rPr>
        <w:t>Рік випуску транспортних засобів спеціального призначення, що забезпечують перевезення побутових відходів, встановлений організатором конкурсу як мінімальний граничний.</w:t>
      </w:r>
    </w:p>
    <w:p w:rsidR="003F3A1B" w:rsidRPr="008C7FB9" w:rsidRDefault="003F3A1B" w:rsidP="003F3A1B">
      <w:pPr>
        <w:numPr>
          <w:ilvl w:val="0"/>
          <w:numId w:val="3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8C7FB9">
        <w:rPr>
          <w:lang w:val="uk-UA"/>
        </w:rPr>
        <w:t>Характеристика території, де повинні надаватися послуги з збору та перевезення побутових відходів: розміри та межі певної території населеного пункту та перелік розміщених у зазначених межах об'єктів утворення побутових відходів, середня відстань до об'єктів поводження з відходами та їх місцезнаходження.</w:t>
      </w:r>
    </w:p>
    <w:p w:rsidR="003F3A1B" w:rsidRPr="008C7FB9" w:rsidRDefault="003F3A1B" w:rsidP="003F3A1B">
      <w:pPr>
        <w:ind w:firstLine="708"/>
        <w:jc w:val="both"/>
        <w:rPr>
          <w:lang w:val="uk-UA" w:eastAsia="ru-RU"/>
        </w:rPr>
      </w:pPr>
      <w:r w:rsidRPr="008C7FB9">
        <w:rPr>
          <w:lang w:val="uk-UA" w:eastAsia="ru-RU"/>
        </w:rPr>
        <w:t>Орієнтовні показники:</w:t>
      </w:r>
    </w:p>
    <w:p w:rsidR="003F3A1B" w:rsidRPr="008C7FB9" w:rsidRDefault="003F3A1B" w:rsidP="003F3A1B">
      <w:pPr>
        <w:snapToGrid w:val="0"/>
        <w:ind w:firstLine="349"/>
        <w:jc w:val="both"/>
        <w:rPr>
          <w:lang w:val="uk-UA"/>
        </w:rPr>
      </w:pPr>
      <w:r w:rsidRPr="008C7FB9">
        <w:rPr>
          <w:i/>
          <w:lang w:val="uk-UA"/>
        </w:rPr>
        <w:t>-</w:t>
      </w:r>
      <w:r w:rsidRPr="008C7FB9">
        <w:rPr>
          <w:i/>
          <w:lang w:val="uk-UA"/>
        </w:rPr>
        <w:tab/>
      </w:r>
      <w:r w:rsidRPr="008C7FB9">
        <w:rPr>
          <w:lang w:val="uk-UA"/>
        </w:rPr>
        <w:t xml:space="preserve">норми надання послуг з вивезення твердих побутових відходів з територій </w:t>
      </w:r>
      <w:r w:rsidRPr="008C7FB9">
        <w:rPr>
          <w:sz w:val="28"/>
          <w:szCs w:val="28"/>
          <w:lang w:val="uk-UA" w:eastAsia="ru-RU"/>
        </w:rPr>
        <w:t xml:space="preserve">  </w:t>
      </w:r>
      <w:r w:rsidRPr="008C7FB9">
        <w:rPr>
          <w:lang w:val="uk-UA" w:eastAsia="uk-UA"/>
        </w:rPr>
        <w:t>багатоквартирних житлових будинків які знаходяться на території</w:t>
      </w:r>
      <w:r w:rsidRPr="008C7FB9">
        <w:rPr>
          <w:sz w:val="28"/>
          <w:szCs w:val="28"/>
          <w:lang w:val="uk-UA"/>
        </w:rPr>
        <w:t xml:space="preserve"> </w:t>
      </w:r>
      <w:r w:rsidRPr="008C7FB9">
        <w:rPr>
          <w:lang w:val="uk-UA"/>
        </w:rPr>
        <w:t xml:space="preserve"> Вінницької міської територіальної громади  затверджені рішенням виконавчого комітету Вінницької міської ради від 04.06.2020р. № 1081</w:t>
      </w:r>
      <w:r w:rsidRPr="008C7FB9">
        <w:rPr>
          <w:lang w:val="uk-UA" w:eastAsia="uk-UA"/>
        </w:rPr>
        <w:t>, орієнтовний обсяг збирання та перевезення побутових відходів 645,0 тис. м</w:t>
      </w:r>
      <w:r w:rsidRPr="008C7FB9">
        <w:rPr>
          <w:vertAlign w:val="superscript"/>
          <w:lang w:val="uk-UA" w:eastAsia="uk-UA"/>
        </w:rPr>
        <w:t>3</w:t>
      </w:r>
      <w:r w:rsidRPr="008C7FB9">
        <w:rPr>
          <w:lang w:val="uk-UA" w:eastAsia="uk-UA"/>
        </w:rPr>
        <w:t>.</w:t>
      </w:r>
    </w:p>
    <w:p w:rsidR="003F3A1B" w:rsidRPr="008C7FB9" w:rsidRDefault="003F3A1B" w:rsidP="003F3A1B">
      <w:pPr>
        <w:snapToGrid w:val="0"/>
        <w:ind w:firstLine="349"/>
        <w:jc w:val="both"/>
        <w:rPr>
          <w:lang w:val="uk-UA"/>
        </w:rPr>
      </w:pPr>
      <w:r w:rsidRPr="008C7FB9">
        <w:rPr>
          <w:lang w:val="uk-UA"/>
        </w:rPr>
        <w:lastRenderedPageBreak/>
        <w:t xml:space="preserve"> 2)   площа  території Вінницької міської територіальної громади  – 11320 га;</w:t>
      </w:r>
    </w:p>
    <w:p w:rsidR="003F3A1B" w:rsidRPr="008C7FB9" w:rsidRDefault="003F3A1B" w:rsidP="003F3A1B">
      <w:pPr>
        <w:snapToGrid w:val="0"/>
        <w:ind w:firstLine="349"/>
        <w:jc w:val="both"/>
        <w:rPr>
          <w:lang w:val="uk-UA"/>
        </w:rPr>
      </w:pPr>
      <w:r w:rsidRPr="008C7FB9">
        <w:rPr>
          <w:lang w:val="uk-UA"/>
        </w:rPr>
        <w:t>-</w:t>
      </w:r>
      <w:r w:rsidRPr="008C7FB9">
        <w:rPr>
          <w:lang w:val="uk-UA"/>
        </w:rPr>
        <w:tab/>
        <w:t>житловий фонд представлений 31765 житловими будинками, з них: 29551 одноквартирних житлових будинках приватного сектору та 2214 багатоквартирних будинків;</w:t>
      </w:r>
    </w:p>
    <w:p w:rsidR="003F3A1B" w:rsidRPr="008C7FB9" w:rsidRDefault="003F3A1B" w:rsidP="003F3A1B">
      <w:pPr>
        <w:snapToGrid w:val="0"/>
        <w:ind w:firstLine="349"/>
        <w:jc w:val="both"/>
        <w:rPr>
          <w:lang w:val="uk-UA"/>
        </w:rPr>
      </w:pPr>
      <w:r w:rsidRPr="008C7FB9">
        <w:rPr>
          <w:lang w:val="uk-UA"/>
        </w:rPr>
        <w:t>-</w:t>
      </w:r>
      <w:r w:rsidRPr="008C7FB9">
        <w:rPr>
          <w:lang w:val="uk-UA"/>
        </w:rPr>
        <w:tab/>
        <w:t>кількість місць розташування складування побутового сміття, листя та відходів деревини – 370;</w:t>
      </w:r>
    </w:p>
    <w:p w:rsidR="003F3A1B" w:rsidRPr="008C7FB9" w:rsidRDefault="003F3A1B" w:rsidP="003F3A1B">
      <w:pPr>
        <w:snapToGrid w:val="0"/>
        <w:ind w:firstLine="349"/>
        <w:jc w:val="both"/>
        <w:rPr>
          <w:lang w:val="uk-UA"/>
        </w:rPr>
      </w:pPr>
      <w:r w:rsidRPr="008C7FB9">
        <w:rPr>
          <w:lang w:val="uk-UA"/>
        </w:rPr>
        <w:t>-</w:t>
      </w:r>
      <w:r w:rsidRPr="008C7FB9">
        <w:rPr>
          <w:lang w:val="uk-UA"/>
        </w:rPr>
        <w:tab/>
        <w:t>протяжність міських шляхів 431,4км в тому числі з твердим покриттям 384,4 км;</w:t>
      </w:r>
    </w:p>
    <w:p w:rsidR="003F3A1B" w:rsidRPr="008C7FB9" w:rsidRDefault="003F3A1B" w:rsidP="003F3A1B">
      <w:pPr>
        <w:snapToGrid w:val="0"/>
        <w:jc w:val="both"/>
        <w:rPr>
          <w:lang w:val="uk-UA"/>
        </w:rPr>
      </w:pPr>
      <w:r w:rsidRPr="008C7FB9">
        <w:rPr>
          <w:lang w:val="uk-UA"/>
        </w:rPr>
        <w:t>-</w:t>
      </w:r>
      <w:r w:rsidRPr="008C7FB9">
        <w:rPr>
          <w:lang w:val="uk-UA"/>
        </w:rPr>
        <w:tab/>
        <w:t>відстань від межі міста до полігону побутових відходів – 7 км.</w:t>
      </w:r>
    </w:p>
    <w:p w:rsidR="003F3A1B" w:rsidRPr="008C7FB9" w:rsidRDefault="003F3A1B" w:rsidP="003F3A1B">
      <w:pPr>
        <w:snapToGrid w:val="0"/>
        <w:jc w:val="both"/>
        <w:rPr>
          <w:lang w:val="uk-UA"/>
        </w:rPr>
      </w:pPr>
      <w:r w:rsidRPr="008C7FB9">
        <w:rPr>
          <w:lang w:val="uk-UA"/>
        </w:rPr>
        <w:t xml:space="preserve">      3)  характеристика об’єктів утворення побутових відходів за джерелами їх утворення: </w:t>
      </w:r>
    </w:p>
    <w:p w:rsidR="003F3A1B" w:rsidRPr="008C7FB9" w:rsidRDefault="003F3A1B" w:rsidP="003F3A1B">
      <w:pPr>
        <w:pStyle w:val="a3"/>
        <w:tabs>
          <w:tab w:val="left" w:pos="9071"/>
        </w:tabs>
        <w:spacing w:before="0"/>
        <w:jc w:val="both"/>
        <w:rPr>
          <w:rFonts w:ascii="Times New Roman" w:hAnsi="Times New Roman"/>
          <w:sz w:val="24"/>
        </w:rPr>
      </w:pPr>
      <w:r w:rsidRPr="008C7FB9">
        <w:rPr>
          <w:rFonts w:ascii="Times New Roman" w:hAnsi="Times New Roman"/>
          <w:sz w:val="24"/>
        </w:rPr>
        <w:t xml:space="preserve">3. Виконавець надає послугу з управління із </w:t>
      </w:r>
      <w:r w:rsidRPr="008C7FB9">
        <w:rPr>
          <w:rFonts w:ascii="Times New Roman" w:hAnsi="Times New Roman"/>
          <w:sz w:val="24"/>
          <w:lang w:eastAsia="uk-UA"/>
        </w:rPr>
        <w:t>збирання та перевезення побутових відходів</w:t>
      </w:r>
      <w:r w:rsidRPr="008C7FB9">
        <w:rPr>
          <w:rFonts w:ascii="Times New Roman" w:hAnsi="Times New Roman"/>
          <w:sz w:val="24"/>
        </w:rPr>
        <w:t>.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812"/>
      </w:tblGrid>
      <w:tr w:rsidR="003F3A1B" w:rsidRPr="008C7FB9" w:rsidTr="00D50DFB">
        <w:trPr>
          <w:trHeight w:val="495"/>
        </w:trPr>
        <w:tc>
          <w:tcPr>
            <w:tcW w:w="4248" w:type="dxa"/>
            <w:shd w:val="clear" w:color="auto" w:fill="auto"/>
          </w:tcPr>
          <w:p w:rsidR="003F3A1B" w:rsidRPr="008C7FB9" w:rsidRDefault="003F3A1B" w:rsidP="00D50DFB">
            <w:pPr>
              <w:jc w:val="center"/>
              <w:rPr>
                <w:sz w:val="22"/>
                <w:szCs w:val="22"/>
                <w:lang w:val="uk-UA" w:eastAsia="ru-RU"/>
              </w:rPr>
            </w:pPr>
            <w:r w:rsidRPr="008C7FB9">
              <w:rPr>
                <w:sz w:val="22"/>
                <w:szCs w:val="22"/>
                <w:lang w:val="uk-UA" w:eastAsia="ru-RU"/>
              </w:rPr>
              <w:t xml:space="preserve">Назва об’єкта утворення побутових відходів </w:t>
            </w:r>
          </w:p>
        </w:tc>
        <w:tc>
          <w:tcPr>
            <w:tcW w:w="5812" w:type="dxa"/>
            <w:shd w:val="clear" w:color="auto" w:fill="auto"/>
          </w:tcPr>
          <w:p w:rsidR="003F3A1B" w:rsidRPr="008C7FB9" w:rsidRDefault="003F3A1B" w:rsidP="00D50DFB">
            <w:pPr>
              <w:ind w:right="-80"/>
              <w:jc w:val="center"/>
              <w:rPr>
                <w:sz w:val="22"/>
                <w:szCs w:val="22"/>
                <w:lang w:val="uk-UA" w:eastAsia="ru-RU"/>
              </w:rPr>
            </w:pPr>
            <w:r w:rsidRPr="008C7FB9">
              <w:rPr>
                <w:sz w:val="22"/>
                <w:szCs w:val="22"/>
                <w:lang w:val="uk-UA" w:eastAsia="ru-RU"/>
              </w:rPr>
              <w:t>Показники</w:t>
            </w:r>
          </w:p>
        </w:tc>
      </w:tr>
      <w:tr w:rsidR="003F3A1B" w:rsidRPr="008C7FB9" w:rsidTr="00D50DFB">
        <w:trPr>
          <w:trHeight w:val="510"/>
        </w:trPr>
        <w:tc>
          <w:tcPr>
            <w:tcW w:w="4248" w:type="dxa"/>
            <w:shd w:val="clear" w:color="auto" w:fill="auto"/>
          </w:tcPr>
          <w:p w:rsidR="003F3A1B" w:rsidRPr="008C7FB9" w:rsidRDefault="003F3A1B" w:rsidP="00D50DFB">
            <w:pPr>
              <w:rPr>
                <w:sz w:val="22"/>
                <w:szCs w:val="22"/>
                <w:lang w:val="uk-UA" w:eastAsia="ru-RU"/>
              </w:rPr>
            </w:pPr>
            <w:r w:rsidRPr="008C7FB9">
              <w:rPr>
                <w:sz w:val="22"/>
                <w:szCs w:val="22"/>
                <w:lang w:val="uk-UA" w:eastAsia="ru-RU"/>
              </w:rPr>
              <w:t>Багатоквартирні житлові будинки, із них:</w:t>
            </w:r>
          </w:p>
        </w:tc>
        <w:tc>
          <w:tcPr>
            <w:tcW w:w="5812" w:type="dxa"/>
            <w:shd w:val="clear" w:color="auto" w:fill="auto"/>
          </w:tcPr>
          <w:p w:rsidR="003F3A1B" w:rsidRPr="008C7FB9" w:rsidRDefault="003F3A1B" w:rsidP="00D50DFB">
            <w:pPr>
              <w:rPr>
                <w:sz w:val="22"/>
                <w:szCs w:val="22"/>
                <w:lang w:val="uk-UA" w:eastAsia="ru-RU"/>
              </w:rPr>
            </w:pPr>
            <w:r w:rsidRPr="008C7FB9">
              <w:rPr>
                <w:sz w:val="22"/>
                <w:szCs w:val="22"/>
                <w:lang w:val="uk-UA" w:eastAsia="ru-RU"/>
              </w:rPr>
              <w:t>2214</w:t>
            </w:r>
          </w:p>
        </w:tc>
      </w:tr>
      <w:tr w:rsidR="003F3A1B" w:rsidRPr="008C7FB9" w:rsidTr="00D50DFB">
        <w:trPr>
          <w:trHeight w:val="134"/>
        </w:trPr>
        <w:tc>
          <w:tcPr>
            <w:tcW w:w="4248" w:type="dxa"/>
            <w:shd w:val="clear" w:color="auto" w:fill="auto"/>
          </w:tcPr>
          <w:p w:rsidR="003F3A1B" w:rsidRPr="008C7FB9" w:rsidRDefault="003F3A1B" w:rsidP="00D50DFB">
            <w:pPr>
              <w:rPr>
                <w:sz w:val="22"/>
                <w:szCs w:val="22"/>
                <w:lang w:val="uk-UA" w:eastAsia="ru-RU"/>
              </w:rPr>
            </w:pPr>
            <w:r w:rsidRPr="008C7FB9">
              <w:rPr>
                <w:sz w:val="22"/>
                <w:szCs w:val="22"/>
                <w:lang w:val="uk-UA" w:eastAsia="ru-RU"/>
              </w:rPr>
              <w:t xml:space="preserve">2-ти поверхових і вище </w:t>
            </w:r>
          </w:p>
        </w:tc>
        <w:tc>
          <w:tcPr>
            <w:tcW w:w="5812" w:type="dxa"/>
            <w:shd w:val="clear" w:color="auto" w:fill="auto"/>
          </w:tcPr>
          <w:p w:rsidR="003F3A1B" w:rsidRPr="008C7FB9" w:rsidRDefault="003F3A1B" w:rsidP="00D50DFB">
            <w:pPr>
              <w:rPr>
                <w:sz w:val="22"/>
                <w:szCs w:val="22"/>
                <w:lang w:val="uk-UA" w:eastAsia="ru-RU"/>
              </w:rPr>
            </w:pPr>
            <w:r w:rsidRPr="008C7FB9">
              <w:rPr>
                <w:sz w:val="22"/>
                <w:szCs w:val="22"/>
                <w:lang w:val="uk-UA" w:eastAsia="ru-RU"/>
              </w:rPr>
              <w:t xml:space="preserve">2214 </w:t>
            </w:r>
          </w:p>
        </w:tc>
      </w:tr>
      <w:tr w:rsidR="003F3A1B" w:rsidRPr="008C7FB9" w:rsidTr="00D50DFB">
        <w:trPr>
          <w:trHeight w:val="1515"/>
        </w:trPr>
        <w:tc>
          <w:tcPr>
            <w:tcW w:w="4248" w:type="dxa"/>
            <w:shd w:val="clear" w:color="auto" w:fill="auto"/>
          </w:tcPr>
          <w:p w:rsidR="003F3A1B" w:rsidRPr="008C7FB9" w:rsidRDefault="003F3A1B" w:rsidP="00D50DFB">
            <w:pPr>
              <w:rPr>
                <w:sz w:val="22"/>
                <w:szCs w:val="22"/>
                <w:lang w:val="uk-UA" w:eastAsia="ru-RU"/>
              </w:rPr>
            </w:pPr>
            <w:r w:rsidRPr="008C7FB9">
              <w:rPr>
                <w:sz w:val="22"/>
                <w:szCs w:val="22"/>
                <w:lang w:val="uk-UA" w:eastAsia="ru-RU"/>
              </w:rPr>
              <w:t>Місце знаходження будинків, їх характеристика залежно від наявності видів благоустрою (каналізації, центрального опалення, водо- та газопостачання)</w:t>
            </w:r>
          </w:p>
        </w:tc>
        <w:tc>
          <w:tcPr>
            <w:tcW w:w="5812" w:type="dxa"/>
            <w:shd w:val="clear" w:color="auto" w:fill="auto"/>
          </w:tcPr>
          <w:p w:rsidR="003F3A1B" w:rsidRPr="008C7FB9" w:rsidRDefault="003F3A1B" w:rsidP="00D50DFB">
            <w:pPr>
              <w:rPr>
                <w:sz w:val="22"/>
                <w:szCs w:val="22"/>
                <w:lang w:val="uk-UA" w:eastAsia="ru-RU"/>
              </w:rPr>
            </w:pPr>
            <w:r w:rsidRPr="008C7FB9">
              <w:rPr>
                <w:sz w:val="22"/>
                <w:szCs w:val="22"/>
                <w:lang w:val="uk-UA" w:eastAsia="ru-RU"/>
              </w:rPr>
              <w:t>Будинки розміщені на всій території громади. Обладнані:</w:t>
            </w:r>
          </w:p>
          <w:p w:rsidR="003F3A1B" w:rsidRPr="008C7FB9" w:rsidRDefault="003F3A1B" w:rsidP="00D50DFB">
            <w:pPr>
              <w:rPr>
                <w:sz w:val="22"/>
                <w:szCs w:val="22"/>
                <w:lang w:val="uk-UA" w:eastAsia="ru-RU"/>
              </w:rPr>
            </w:pPr>
            <w:r w:rsidRPr="008C7FB9">
              <w:rPr>
                <w:sz w:val="22"/>
                <w:szCs w:val="22"/>
                <w:lang w:val="uk-UA" w:eastAsia="ru-RU"/>
              </w:rPr>
              <w:t>Централізованим опаленням – 1836</w:t>
            </w:r>
          </w:p>
          <w:p w:rsidR="003F3A1B" w:rsidRPr="008C7FB9" w:rsidRDefault="003F3A1B" w:rsidP="00D50DFB">
            <w:pPr>
              <w:rPr>
                <w:sz w:val="22"/>
                <w:szCs w:val="22"/>
                <w:lang w:val="uk-UA" w:eastAsia="ru-RU"/>
              </w:rPr>
            </w:pPr>
            <w:r w:rsidRPr="008C7FB9">
              <w:rPr>
                <w:sz w:val="22"/>
                <w:szCs w:val="22"/>
                <w:lang w:val="uk-UA" w:eastAsia="ru-RU"/>
              </w:rPr>
              <w:t>Централізованим водопостачанням – 1774</w:t>
            </w:r>
          </w:p>
          <w:p w:rsidR="003F3A1B" w:rsidRPr="008C7FB9" w:rsidRDefault="003F3A1B" w:rsidP="00D50DFB">
            <w:pPr>
              <w:rPr>
                <w:sz w:val="22"/>
                <w:szCs w:val="22"/>
                <w:lang w:val="uk-UA" w:eastAsia="ru-RU"/>
              </w:rPr>
            </w:pPr>
            <w:r w:rsidRPr="008C7FB9">
              <w:rPr>
                <w:sz w:val="22"/>
                <w:szCs w:val="22"/>
                <w:lang w:val="uk-UA" w:eastAsia="ru-RU"/>
              </w:rPr>
              <w:t>Централізованим водовідведенням – 1774</w:t>
            </w:r>
          </w:p>
          <w:p w:rsidR="003F3A1B" w:rsidRPr="008C7FB9" w:rsidRDefault="003F3A1B" w:rsidP="00D50DFB">
            <w:pPr>
              <w:rPr>
                <w:sz w:val="22"/>
                <w:szCs w:val="22"/>
                <w:lang w:val="uk-UA" w:eastAsia="ru-RU"/>
              </w:rPr>
            </w:pPr>
            <w:r w:rsidRPr="008C7FB9">
              <w:rPr>
                <w:sz w:val="22"/>
                <w:szCs w:val="22"/>
                <w:lang w:val="uk-UA" w:eastAsia="ru-RU"/>
              </w:rPr>
              <w:t>Централізованим газопостачанням – 2165</w:t>
            </w:r>
          </w:p>
        </w:tc>
      </w:tr>
      <w:tr w:rsidR="003F3A1B" w:rsidRPr="008C7FB9" w:rsidTr="00D50DFB">
        <w:trPr>
          <w:trHeight w:val="627"/>
        </w:trPr>
        <w:tc>
          <w:tcPr>
            <w:tcW w:w="4248" w:type="dxa"/>
            <w:shd w:val="clear" w:color="auto" w:fill="auto"/>
          </w:tcPr>
          <w:p w:rsidR="003F3A1B" w:rsidRPr="008C7FB9" w:rsidRDefault="003F3A1B" w:rsidP="00D50DFB">
            <w:pPr>
              <w:rPr>
                <w:sz w:val="22"/>
                <w:szCs w:val="22"/>
                <w:lang w:val="uk-UA" w:eastAsia="ru-RU"/>
              </w:rPr>
            </w:pPr>
            <w:r w:rsidRPr="008C7FB9">
              <w:rPr>
                <w:sz w:val="22"/>
                <w:szCs w:val="22"/>
                <w:lang w:val="uk-UA" w:eastAsia="ru-RU"/>
              </w:rPr>
              <w:t xml:space="preserve">Кількість мешканців багатоквартирних будинків </w:t>
            </w:r>
          </w:p>
          <w:p w:rsidR="003F3A1B" w:rsidRPr="008C7FB9" w:rsidRDefault="003F3A1B" w:rsidP="00D50DFB">
            <w:pPr>
              <w:rPr>
                <w:sz w:val="22"/>
                <w:szCs w:val="22"/>
                <w:lang w:val="uk-UA" w:eastAsia="ru-RU"/>
              </w:rPr>
            </w:pPr>
            <w:r w:rsidRPr="008C7FB9">
              <w:rPr>
                <w:sz w:val="22"/>
                <w:szCs w:val="22"/>
                <w:lang w:val="uk-UA" w:eastAsia="ru-RU"/>
              </w:rPr>
              <w:t>(орієнтовно)</w:t>
            </w:r>
          </w:p>
        </w:tc>
        <w:tc>
          <w:tcPr>
            <w:tcW w:w="5812" w:type="dxa"/>
            <w:shd w:val="clear" w:color="auto" w:fill="auto"/>
          </w:tcPr>
          <w:p w:rsidR="003F3A1B" w:rsidRPr="008C7FB9" w:rsidRDefault="003F3A1B" w:rsidP="00D50DFB">
            <w:pPr>
              <w:rPr>
                <w:sz w:val="22"/>
                <w:szCs w:val="22"/>
                <w:lang w:val="uk-UA" w:eastAsia="ru-RU"/>
              </w:rPr>
            </w:pPr>
            <w:r w:rsidRPr="008C7FB9">
              <w:rPr>
                <w:sz w:val="22"/>
                <w:szCs w:val="22"/>
                <w:lang w:val="uk-UA" w:eastAsia="ru-RU"/>
              </w:rPr>
              <w:t>273395</w:t>
            </w:r>
          </w:p>
        </w:tc>
      </w:tr>
      <w:tr w:rsidR="003F3A1B" w:rsidRPr="008C7FB9" w:rsidTr="00D50DFB">
        <w:trPr>
          <w:trHeight w:val="627"/>
        </w:trPr>
        <w:tc>
          <w:tcPr>
            <w:tcW w:w="4248" w:type="dxa"/>
            <w:shd w:val="clear" w:color="auto" w:fill="auto"/>
          </w:tcPr>
          <w:p w:rsidR="003F3A1B" w:rsidRPr="008C7FB9" w:rsidRDefault="003F3A1B" w:rsidP="00D50DFB">
            <w:pPr>
              <w:rPr>
                <w:sz w:val="22"/>
                <w:szCs w:val="22"/>
                <w:lang w:val="uk-UA" w:eastAsia="ru-RU"/>
              </w:rPr>
            </w:pPr>
            <w:r w:rsidRPr="008C7FB9">
              <w:rPr>
                <w:sz w:val="22"/>
                <w:szCs w:val="22"/>
                <w:lang w:val="uk-UA" w:eastAsia="ru-RU"/>
              </w:rPr>
              <w:t>Відомості про балансоутримувачів</w:t>
            </w:r>
          </w:p>
        </w:tc>
        <w:tc>
          <w:tcPr>
            <w:tcW w:w="5812" w:type="dxa"/>
            <w:shd w:val="clear" w:color="auto" w:fill="auto"/>
          </w:tcPr>
          <w:p w:rsidR="003F3A1B" w:rsidRPr="008C7FB9" w:rsidRDefault="003F3A1B" w:rsidP="00D50DFB">
            <w:pPr>
              <w:rPr>
                <w:sz w:val="22"/>
                <w:szCs w:val="22"/>
                <w:lang w:val="uk-UA" w:eastAsia="ru-RU"/>
              </w:rPr>
            </w:pPr>
            <w:r w:rsidRPr="008C7FB9">
              <w:rPr>
                <w:sz w:val="22"/>
                <w:szCs w:val="22"/>
                <w:lang w:val="uk-UA" w:eastAsia="ru-RU"/>
              </w:rPr>
              <w:t>1384 будинки перебувають у співвласності власників будинку</w:t>
            </w:r>
          </w:p>
          <w:p w:rsidR="003F3A1B" w:rsidRPr="008C7FB9" w:rsidRDefault="003F3A1B" w:rsidP="00D50DFB">
            <w:pPr>
              <w:rPr>
                <w:sz w:val="22"/>
                <w:szCs w:val="22"/>
                <w:lang w:val="uk-UA" w:eastAsia="ru-RU"/>
              </w:rPr>
            </w:pPr>
            <w:r w:rsidRPr="008C7FB9">
              <w:rPr>
                <w:sz w:val="22"/>
                <w:szCs w:val="22"/>
                <w:lang w:val="uk-UA" w:eastAsia="ru-RU"/>
              </w:rPr>
              <w:t>691 будинків на балансі ОСББ</w:t>
            </w:r>
          </w:p>
          <w:p w:rsidR="003F3A1B" w:rsidRPr="008C7FB9" w:rsidRDefault="003F3A1B" w:rsidP="00D50DFB">
            <w:pPr>
              <w:rPr>
                <w:sz w:val="22"/>
                <w:szCs w:val="22"/>
                <w:lang w:val="uk-UA" w:eastAsia="ru-RU"/>
              </w:rPr>
            </w:pPr>
            <w:r w:rsidRPr="008C7FB9">
              <w:rPr>
                <w:sz w:val="22"/>
                <w:szCs w:val="22"/>
                <w:lang w:val="uk-UA" w:eastAsia="ru-RU"/>
              </w:rPr>
              <w:t>129 будинків на балансі ЖБК</w:t>
            </w:r>
          </w:p>
          <w:p w:rsidR="003F3A1B" w:rsidRPr="008C7FB9" w:rsidRDefault="003F3A1B" w:rsidP="00D50DFB">
            <w:pPr>
              <w:rPr>
                <w:sz w:val="22"/>
                <w:szCs w:val="22"/>
                <w:lang w:val="uk-UA" w:eastAsia="ru-RU"/>
              </w:rPr>
            </w:pPr>
            <w:r w:rsidRPr="008C7FB9">
              <w:rPr>
                <w:sz w:val="22"/>
                <w:szCs w:val="22"/>
                <w:lang w:val="uk-UA" w:eastAsia="ru-RU"/>
              </w:rPr>
              <w:t xml:space="preserve">10 інші </w:t>
            </w:r>
          </w:p>
        </w:tc>
      </w:tr>
      <w:tr w:rsidR="003F3A1B" w:rsidRPr="008C7FB9" w:rsidTr="00D50DFB">
        <w:trPr>
          <w:trHeight w:val="2025"/>
        </w:trPr>
        <w:tc>
          <w:tcPr>
            <w:tcW w:w="4248" w:type="dxa"/>
            <w:shd w:val="clear" w:color="auto" w:fill="auto"/>
          </w:tcPr>
          <w:p w:rsidR="003F3A1B" w:rsidRPr="008C7FB9" w:rsidRDefault="003F3A1B" w:rsidP="00D50DFB">
            <w:pPr>
              <w:rPr>
                <w:sz w:val="22"/>
                <w:szCs w:val="22"/>
                <w:lang w:val="uk-UA" w:eastAsia="ru-RU"/>
              </w:rPr>
            </w:pPr>
            <w:r w:rsidRPr="008C7FB9">
              <w:rPr>
                <w:sz w:val="22"/>
                <w:szCs w:val="22"/>
                <w:lang w:val="uk-UA" w:eastAsia="ru-RU"/>
              </w:rPr>
              <w:t>Наявність, кількість, місцезнаходження, об’єм і належність контейнерів (контейнерних майданчиків для зберігання та збирання різних побутових відходів)</w:t>
            </w:r>
          </w:p>
        </w:tc>
        <w:tc>
          <w:tcPr>
            <w:tcW w:w="5812" w:type="dxa"/>
            <w:shd w:val="clear" w:color="auto" w:fill="auto"/>
          </w:tcPr>
          <w:p w:rsidR="003F3A1B" w:rsidRPr="008C7FB9" w:rsidRDefault="003F3A1B" w:rsidP="00D50DFB">
            <w:pPr>
              <w:jc w:val="both"/>
              <w:rPr>
                <w:sz w:val="22"/>
                <w:szCs w:val="22"/>
                <w:lang w:val="uk-UA" w:eastAsia="ru-RU"/>
              </w:rPr>
            </w:pPr>
            <w:r w:rsidRPr="008C7FB9">
              <w:rPr>
                <w:sz w:val="22"/>
                <w:szCs w:val="22"/>
                <w:lang w:val="uk-UA" w:eastAsia="ru-RU"/>
              </w:rPr>
              <w:t>Кількість контейнерних майданчиків на прибудинкових територіях – 370;</w:t>
            </w:r>
          </w:p>
          <w:p w:rsidR="003F3A1B" w:rsidRPr="008C7FB9" w:rsidRDefault="003F3A1B" w:rsidP="00D50DFB">
            <w:pPr>
              <w:rPr>
                <w:sz w:val="22"/>
                <w:szCs w:val="22"/>
                <w:lang w:val="uk-UA" w:eastAsia="ru-RU"/>
              </w:rPr>
            </w:pPr>
            <w:r w:rsidRPr="008C7FB9">
              <w:rPr>
                <w:sz w:val="22"/>
                <w:szCs w:val="22"/>
                <w:lang w:val="uk-UA" w:eastAsia="ru-RU"/>
              </w:rPr>
              <w:t xml:space="preserve">Кількість контейнерів біля багатоповерхових будинків </w:t>
            </w:r>
          </w:p>
          <w:p w:rsidR="003F3A1B" w:rsidRPr="008C7FB9" w:rsidRDefault="003F3A1B" w:rsidP="00D50DFB">
            <w:pPr>
              <w:rPr>
                <w:sz w:val="22"/>
                <w:szCs w:val="22"/>
                <w:lang w:val="uk-UA" w:eastAsia="ru-RU"/>
              </w:rPr>
            </w:pPr>
            <w:r w:rsidRPr="008C7FB9">
              <w:rPr>
                <w:sz w:val="22"/>
                <w:szCs w:val="22"/>
                <w:lang w:val="uk-UA" w:eastAsia="ru-RU"/>
              </w:rPr>
              <w:t>(об’ємом 1,1 м</w:t>
            </w:r>
            <w:r w:rsidRPr="008C7FB9">
              <w:rPr>
                <w:sz w:val="22"/>
                <w:szCs w:val="22"/>
                <w:vertAlign w:val="superscript"/>
                <w:lang w:val="uk-UA" w:eastAsia="ru-RU"/>
              </w:rPr>
              <w:t>3</w:t>
            </w:r>
            <w:r w:rsidRPr="008C7FB9">
              <w:rPr>
                <w:sz w:val="22"/>
                <w:szCs w:val="22"/>
                <w:lang w:val="uk-UA" w:eastAsia="ru-RU"/>
              </w:rPr>
              <w:t>) – 1 870;</w:t>
            </w:r>
          </w:p>
          <w:p w:rsidR="003F3A1B" w:rsidRPr="008C7FB9" w:rsidRDefault="003F3A1B" w:rsidP="00D50DFB">
            <w:pPr>
              <w:rPr>
                <w:sz w:val="22"/>
                <w:szCs w:val="22"/>
                <w:lang w:val="uk-UA" w:eastAsia="ru-RU"/>
              </w:rPr>
            </w:pPr>
            <w:r w:rsidRPr="008C7FB9">
              <w:rPr>
                <w:sz w:val="22"/>
                <w:szCs w:val="22"/>
                <w:lang w:val="uk-UA" w:eastAsia="ru-RU"/>
              </w:rPr>
              <w:t>Контейнери перебувають на балансі комунального підприємства, (об’ємом 1,1 м</w:t>
            </w:r>
            <w:r w:rsidRPr="008C7FB9">
              <w:rPr>
                <w:sz w:val="22"/>
                <w:szCs w:val="22"/>
                <w:vertAlign w:val="superscript"/>
                <w:lang w:val="uk-UA" w:eastAsia="ru-RU"/>
              </w:rPr>
              <w:t>3</w:t>
            </w:r>
            <w:r w:rsidRPr="008C7FB9">
              <w:rPr>
                <w:sz w:val="22"/>
                <w:szCs w:val="22"/>
                <w:lang w:val="uk-UA" w:eastAsia="ru-RU"/>
              </w:rPr>
              <w:t xml:space="preserve"> )– 1 348</w:t>
            </w:r>
          </w:p>
        </w:tc>
      </w:tr>
    </w:tbl>
    <w:p w:rsidR="003F3A1B" w:rsidRPr="008C7FB9" w:rsidRDefault="003F3A1B" w:rsidP="003F3A1B">
      <w:pPr>
        <w:snapToGrid w:val="0"/>
        <w:jc w:val="both"/>
        <w:rPr>
          <w:lang w:val="uk-UA"/>
        </w:rPr>
      </w:pPr>
      <w:r w:rsidRPr="008C7FB9">
        <w:rPr>
          <w:lang w:val="uk-UA"/>
        </w:rPr>
        <w:t>Відходи зібрані з території багатоквартирної житлової забудови Вінницької міської територіальної громади, утилізують на  полігоні побутових відходів, розміщеному за адресою: Вінницький р-н, 7-й км Турбівського шосе за межами с. Стадниця.</w:t>
      </w:r>
    </w:p>
    <w:p w:rsidR="003F3A1B" w:rsidRPr="008C7FB9" w:rsidRDefault="003F3A1B" w:rsidP="003F3A1B">
      <w:pPr>
        <w:numPr>
          <w:ilvl w:val="0"/>
          <w:numId w:val="4"/>
        </w:numPr>
        <w:jc w:val="both"/>
        <w:rPr>
          <w:lang w:val="uk-UA"/>
        </w:rPr>
      </w:pPr>
      <w:r w:rsidRPr="008C7FB9">
        <w:rPr>
          <w:lang w:val="uk-UA"/>
        </w:rPr>
        <w:t>Загальна площа 16,02 га, робоча площина 13,8 га, господарча зона складає 2,22 га.</w:t>
      </w:r>
    </w:p>
    <w:p w:rsidR="003F3A1B" w:rsidRPr="008C7FB9" w:rsidRDefault="003F3A1B" w:rsidP="003F3A1B">
      <w:pPr>
        <w:numPr>
          <w:ilvl w:val="0"/>
          <w:numId w:val="4"/>
        </w:numPr>
        <w:suppressAutoHyphens w:val="0"/>
        <w:contextualSpacing/>
        <w:jc w:val="both"/>
        <w:rPr>
          <w:lang w:val="uk-UA" w:eastAsia="ru-RU"/>
        </w:rPr>
      </w:pPr>
      <w:r w:rsidRPr="008C7FB9">
        <w:rPr>
          <w:lang w:val="uk-UA" w:eastAsia="ru-RU"/>
        </w:rPr>
        <w:t>Способи, місце та кінцевий строк подання конкурсних пропозицій.</w:t>
      </w:r>
    </w:p>
    <w:p w:rsidR="003F3A1B" w:rsidRPr="008C7FB9" w:rsidRDefault="003F3A1B" w:rsidP="003F3A1B">
      <w:pPr>
        <w:suppressAutoHyphens w:val="0"/>
        <w:ind w:firstLine="426"/>
        <w:contextualSpacing/>
        <w:jc w:val="both"/>
        <w:rPr>
          <w:lang w:val="uk-UA" w:eastAsia="ru-RU"/>
        </w:rPr>
      </w:pPr>
      <w:r w:rsidRPr="008C7FB9">
        <w:rPr>
          <w:lang w:val="uk-UA" w:eastAsia="ru-RU"/>
        </w:rPr>
        <w:t>Для участі у конкурсі учасники подають заяву, яка повинна містити таку інформацію: номер та назву об’єкта конкурсу; найменування юридичної особи або прізвище, власне ім’я, по батькові (за наявності) фізичної особи - підприємця; ідентифікаційний код юридичної особи згідно з ЄДРПОУ або реєстраційний номер облікової картки платника податків для фізичних осіб - підприємців (для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паспорті, зазначаються серія та номер паспорта); місцезнаходження суб’єкта господарювання, контактний номер телефону, адресу електронної пошти.</w:t>
      </w:r>
    </w:p>
    <w:p w:rsidR="003F3A1B" w:rsidRPr="008C7FB9" w:rsidRDefault="003F3A1B" w:rsidP="003F3A1B">
      <w:pPr>
        <w:suppressAutoHyphens w:val="0"/>
        <w:ind w:firstLine="426"/>
        <w:contextualSpacing/>
        <w:jc w:val="both"/>
        <w:rPr>
          <w:lang w:val="uk-UA" w:eastAsia="ru-RU"/>
        </w:rPr>
      </w:pPr>
      <w:r w:rsidRPr="008C7FB9">
        <w:rPr>
          <w:lang w:val="uk-UA" w:eastAsia="ru-RU"/>
        </w:rPr>
        <w:lastRenderedPageBreak/>
        <w:t>До заяви додається конкурсна пропозиція, яка включає: перелік документів, передбачений конкурсною документацією; запропоновані учасниками конкурсу тарифи на збирання та перевезення побутових відходів, розраховані відповідно до затвердженого Кабінетом Міністрів України порядку.</w:t>
      </w:r>
    </w:p>
    <w:p w:rsidR="003F3A1B" w:rsidRPr="008C7FB9" w:rsidRDefault="003F3A1B" w:rsidP="003F3A1B">
      <w:pPr>
        <w:suppressAutoHyphens w:val="0"/>
        <w:ind w:firstLine="426"/>
        <w:contextualSpacing/>
        <w:jc w:val="both"/>
        <w:rPr>
          <w:lang w:val="uk-UA" w:eastAsia="ru-RU"/>
        </w:rPr>
      </w:pPr>
      <w:r w:rsidRPr="008C7FB9">
        <w:rPr>
          <w:lang w:val="uk-UA" w:eastAsia="ru-RU"/>
        </w:rPr>
        <w:t>Конкурсна пропозиція подається особисто чи надсилається засобами поштового зв’язку конкурсній комісії у конверті, на якому зазначаються повне найменування і місцезнаходження організатора та учасника конкурсу, або подається в електронній формі на адресу електронної пошти організатора конкурсу чи іншими засобами інформаційно-комунікаційних систем.</w:t>
      </w:r>
    </w:p>
    <w:p w:rsidR="003F3A1B" w:rsidRPr="008C7FB9" w:rsidRDefault="003F3A1B" w:rsidP="003F3A1B">
      <w:pPr>
        <w:suppressAutoHyphens w:val="0"/>
        <w:ind w:firstLine="426"/>
        <w:contextualSpacing/>
        <w:jc w:val="both"/>
        <w:rPr>
          <w:lang w:val="uk-UA" w:eastAsia="ru-RU"/>
        </w:rPr>
      </w:pPr>
      <w:r w:rsidRPr="008C7FB9">
        <w:rPr>
          <w:lang w:val="uk-UA" w:eastAsia="ru-RU"/>
        </w:rPr>
        <w:t>Конкурсні пропозиції, що надійшли після закінчення строку їх подання, передбаченого конкурсною документацією, повертаються учасникам конкурсу без розгляду.</w:t>
      </w:r>
    </w:p>
    <w:p w:rsidR="003F3A1B" w:rsidRPr="008C7FB9" w:rsidRDefault="003F3A1B" w:rsidP="003F3A1B">
      <w:pPr>
        <w:suppressAutoHyphens w:val="0"/>
        <w:ind w:firstLine="426"/>
        <w:contextualSpacing/>
        <w:jc w:val="both"/>
        <w:rPr>
          <w:lang w:val="uk-UA" w:eastAsia="ru-RU"/>
        </w:rPr>
      </w:pPr>
      <w:r w:rsidRPr="008C7FB9">
        <w:rPr>
          <w:lang w:val="uk-UA" w:eastAsia="ru-RU"/>
        </w:rPr>
        <w:t>Учасник конкурсу має право відкликати власну конкурсну пропозицію або внести до неї зміни (доповнення) до закінчення строку подання конкурсних пропозицій шляхом подання організатору відповідної заяви у письмовій чи електронній формі.</w:t>
      </w:r>
    </w:p>
    <w:p w:rsidR="003F3A1B" w:rsidRPr="008C7FB9" w:rsidRDefault="003F3A1B" w:rsidP="003F3A1B">
      <w:pPr>
        <w:suppressAutoHyphens w:val="0"/>
        <w:ind w:firstLine="426"/>
        <w:contextualSpacing/>
        <w:jc w:val="both"/>
        <w:rPr>
          <w:lang w:val="uk-UA" w:eastAsia="ru-RU"/>
        </w:rPr>
      </w:pPr>
      <w:r w:rsidRPr="008C7FB9">
        <w:rPr>
          <w:lang w:val="uk-UA" w:eastAsia="ru-RU"/>
        </w:rPr>
        <w:t>Місце: 21100, Вінницька область, м. Вінниця, вул. Соборна, 59 каб. 510</w:t>
      </w:r>
    </w:p>
    <w:p w:rsidR="003F3A1B" w:rsidRPr="008C7FB9" w:rsidRDefault="003F3A1B" w:rsidP="003F3A1B">
      <w:pPr>
        <w:suppressAutoHyphens w:val="0"/>
        <w:ind w:firstLine="426"/>
        <w:contextualSpacing/>
        <w:jc w:val="both"/>
        <w:rPr>
          <w:lang w:val="uk-UA" w:eastAsia="ru-RU"/>
        </w:rPr>
      </w:pPr>
      <w:r w:rsidRPr="008C7FB9">
        <w:rPr>
          <w:lang w:val="uk-UA" w:eastAsia="ru-RU"/>
        </w:rPr>
        <w:t>Кінцевий строк: 09:00 год. 09.12.2024 р.</w:t>
      </w:r>
    </w:p>
    <w:p w:rsidR="003F3A1B" w:rsidRPr="008C7FB9" w:rsidRDefault="003F3A1B" w:rsidP="003F3A1B">
      <w:pPr>
        <w:suppressAutoHyphens w:val="0"/>
        <w:ind w:firstLine="426"/>
        <w:contextualSpacing/>
        <w:jc w:val="both"/>
        <w:rPr>
          <w:lang w:val="uk-UA" w:eastAsia="ru-RU"/>
        </w:rPr>
      </w:pPr>
      <w:r w:rsidRPr="008C7FB9">
        <w:rPr>
          <w:lang w:val="uk-UA" w:eastAsia="ru-RU"/>
        </w:rPr>
        <w:t xml:space="preserve">Організатор конкурсу має право прийняти до закінчення строку подання конкурсних пропозицій рішення щодо його продовження та/або зміну місця, дати та часу проведення конкурсу. </w:t>
      </w:r>
    </w:p>
    <w:p w:rsidR="003F3A1B" w:rsidRPr="008C7FB9" w:rsidRDefault="003F3A1B" w:rsidP="003F3A1B">
      <w:pPr>
        <w:suppressAutoHyphens w:val="0"/>
        <w:ind w:firstLine="426"/>
        <w:contextualSpacing/>
        <w:jc w:val="both"/>
        <w:rPr>
          <w:lang w:val="uk-UA" w:eastAsia="ru-RU"/>
        </w:rPr>
      </w:pPr>
      <w:r w:rsidRPr="008C7FB9">
        <w:rPr>
          <w:lang w:val="uk-UA" w:eastAsia="ru-RU"/>
        </w:rPr>
        <w:t>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інформаційно-комунікаційних систем не пізніше ніж за один робочий день до дати проведення конкурсу, зазначеними в конкурсній документації, та оприлюднити повідомлення на своєму офіційному веб-сайті.</w:t>
      </w:r>
    </w:p>
    <w:p w:rsidR="003F3A1B" w:rsidRPr="008C7FB9" w:rsidRDefault="003F3A1B" w:rsidP="003F3A1B">
      <w:pPr>
        <w:suppressAutoHyphens w:val="0"/>
        <w:ind w:firstLine="426"/>
        <w:contextualSpacing/>
        <w:jc w:val="both"/>
        <w:rPr>
          <w:lang w:val="uk-UA" w:eastAsia="ru-RU"/>
        </w:rPr>
      </w:pPr>
      <w:r w:rsidRPr="008C7FB9">
        <w:rPr>
          <w:lang w:val="uk-UA"/>
        </w:rPr>
        <w:t>Перелік документів, оригінали або копії яких подаються учасниками конкурсу для підтвердження відповідності учасників встановленим кваліфікаційним вимогам; обсяг послуг з вивезення побутових відходів та вимоги щодо якості надання послуг згідно з критерієм, що визначається відповідно до Правил надання послуг з збору та перевезення побутових відходів; вимоги до конкурсних пропозицій конкурсної документації можна ознайомитись на офіційному порталі Вінницької міської ради</w:t>
      </w:r>
      <w:r w:rsidRPr="008C7FB9">
        <w:rPr>
          <w:lang w:val="uk-UA" w:eastAsia="ru-RU"/>
        </w:rPr>
        <w:fldChar w:fldCharType="begin"/>
      </w:r>
      <w:r w:rsidRPr="008C7FB9">
        <w:rPr>
          <w:lang w:val="uk-UA" w:eastAsia="ru-RU"/>
        </w:rPr>
        <w:instrText xml:space="preserve"> HYPERLINK "http://chmr.gov.ua/" </w:instrText>
      </w:r>
      <w:r w:rsidRPr="008C7FB9">
        <w:rPr>
          <w:lang w:val="uk-UA" w:eastAsia="ru-RU"/>
        </w:rPr>
        <w:fldChar w:fldCharType="separate"/>
      </w:r>
      <w:r w:rsidRPr="008C7FB9">
        <w:rPr>
          <w:shd w:val="clear" w:color="auto" w:fill="FFFFFF"/>
          <w:lang w:val="uk-UA" w:eastAsia="ru-RU"/>
        </w:rPr>
        <w:t>: vmr.gov.ua/.</w:t>
      </w:r>
    </w:p>
    <w:p w:rsidR="003F3A1B" w:rsidRPr="008C7FB9" w:rsidRDefault="003F3A1B" w:rsidP="003F3A1B">
      <w:pPr>
        <w:jc w:val="both"/>
        <w:rPr>
          <w:lang w:val="uk-UA" w:eastAsia="ru-RU"/>
        </w:rPr>
      </w:pPr>
      <w:r w:rsidRPr="008C7FB9">
        <w:rPr>
          <w:lang w:val="uk-UA" w:eastAsia="ru-RU"/>
        </w:rPr>
        <w:fldChar w:fldCharType="end"/>
      </w:r>
    </w:p>
    <w:p w:rsidR="008549F1" w:rsidRDefault="008549F1"/>
    <w:sectPr w:rsidR="008549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354FE"/>
    <w:multiLevelType w:val="hybridMultilevel"/>
    <w:tmpl w:val="BC4091E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A539C6"/>
    <w:multiLevelType w:val="hybridMultilevel"/>
    <w:tmpl w:val="1A12655E"/>
    <w:lvl w:ilvl="0" w:tplc="2E08435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EFA118D"/>
    <w:multiLevelType w:val="hybridMultilevel"/>
    <w:tmpl w:val="3D72A02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372AFF"/>
    <w:multiLevelType w:val="hybridMultilevel"/>
    <w:tmpl w:val="6ECE42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53"/>
    <w:rsid w:val="003F3A1B"/>
    <w:rsid w:val="008407EE"/>
    <w:rsid w:val="008549F1"/>
    <w:rsid w:val="00A9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120E4-27BA-45A6-AD30-6B3D92A2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A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3F3A1B"/>
    <w:pPr>
      <w:suppressAutoHyphens w:val="0"/>
      <w:spacing w:before="120"/>
      <w:ind w:firstLine="567"/>
    </w:pPr>
    <w:rPr>
      <w:rFonts w:ascii="Antiqua" w:eastAsia="SimSun" w:hAnsi="Antiqua"/>
      <w:sz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4930</Words>
  <Characters>2811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 Світлана Василівна</dc:creator>
  <cp:keywords/>
  <dc:description/>
  <cp:lastModifiedBy>Шуль Тетяна Олександрівна</cp:lastModifiedBy>
  <cp:revision>2</cp:revision>
  <dcterms:created xsi:type="dcterms:W3CDTF">2024-11-08T13:22:00Z</dcterms:created>
  <dcterms:modified xsi:type="dcterms:W3CDTF">2024-11-08T13:22:00Z</dcterms:modified>
</cp:coreProperties>
</file>